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020" w:type="dxa"/>
        <w:tblInd w:w="-792" w:type="dxa"/>
        <w:tblLayout w:type="fixed"/>
        <w:tblLook w:val="04A0"/>
      </w:tblPr>
      <w:tblGrid>
        <w:gridCol w:w="810"/>
        <w:gridCol w:w="1620"/>
        <w:gridCol w:w="1800"/>
        <w:gridCol w:w="1440"/>
        <w:gridCol w:w="1080"/>
        <w:gridCol w:w="900"/>
        <w:gridCol w:w="900"/>
        <w:gridCol w:w="810"/>
        <w:gridCol w:w="1170"/>
        <w:gridCol w:w="720"/>
        <w:gridCol w:w="1260"/>
        <w:gridCol w:w="720"/>
        <w:gridCol w:w="630"/>
        <w:gridCol w:w="990"/>
        <w:gridCol w:w="1170"/>
      </w:tblGrid>
      <w:tr w:rsidR="00A6145D" w:rsidTr="00795001">
        <w:trPr>
          <w:trHeight w:val="246"/>
        </w:trPr>
        <w:tc>
          <w:tcPr>
            <w:tcW w:w="810" w:type="dxa"/>
            <w:vMerge w:val="restart"/>
          </w:tcPr>
          <w:p w:rsidR="007E6372" w:rsidRDefault="007E6372" w:rsidP="00A6145D">
            <w:pPr>
              <w:pStyle w:val="NoSpacing"/>
              <w:jc w:val="center"/>
            </w:pPr>
            <w:r>
              <w:t>Nr.de ordine al împru-</w:t>
            </w:r>
          </w:p>
          <w:p w:rsidR="007E6372" w:rsidRDefault="007E6372" w:rsidP="00A6145D">
            <w:pPr>
              <w:pStyle w:val="NoSpacing"/>
              <w:jc w:val="center"/>
            </w:pPr>
            <w:r>
              <w:t>mutului</w:t>
            </w:r>
          </w:p>
        </w:tc>
        <w:tc>
          <w:tcPr>
            <w:tcW w:w="1620" w:type="dxa"/>
            <w:vMerge w:val="restart"/>
          </w:tcPr>
          <w:p w:rsidR="007E6372" w:rsidRDefault="006743AE" w:rsidP="00A6145D">
            <w:pPr>
              <w:pStyle w:val="NoSpacing"/>
              <w:jc w:val="center"/>
            </w:pPr>
            <w:r>
              <w:t>Denumire document în</w:t>
            </w:r>
            <w:r w:rsidR="007E6372">
              <w:t>cheiat, nr, şi data semnare, HCL</w:t>
            </w:r>
          </w:p>
        </w:tc>
        <w:tc>
          <w:tcPr>
            <w:tcW w:w="1800" w:type="dxa"/>
            <w:vMerge w:val="restart"/>
          </w:tcPr>
          <w:p w:rsidR="007E6372" w:rsidRDefault="007E6372" w:rsidP="00A6145D">
            <w:pPr>
              <w:pStyle w:val="NoSpacing"/>
              <w:jc w:val="center"/>
            </w:pPr>
            <w:r>
              <w:t>Destinaţia împru-</w:t>
            </w:r>
          </w:p>
          <w:p w:rsidR="007E6372" w:rsidRDefault="007E6372" w:rsidP="00A6145D">
            <w:pPr>
              <w:pStyle w:val="NoSpacing"/>
              <w:jc w:val="center"/>
            </w:pPr>
            <w:r>
              <w:t>mutului</w:t>
            </w:r>
          </w:p>
        </w:tc>
        <w:tc>
          <w:tcPr>
            <w:tcW w:w="1440" w:type="dxa"/>
            <w:vMerge w:val="restart"/>
          </w:tcPr>
          <w:p w:rsidR="007961F8" w:rsidRDefault="007E6372" w:rsidP="00A6145D">
            <w:pPr>
              <w:pStyle w:val="NoSpacing"/>
              <w:jc w:val="center"/>
            </w:pPr>
            <w:r>
              <w:t>Denumire</w:t>
            </w:r>
          </w:p>
          <w:p w:rsidR="007E6372" w:rsidRDefault="007E6372" w:rsidP="00A6145D">
            <w:pPr>
              <w:pStyle w:val="NoSpacing"/>
              <w:jc w:val="center"/>
            </w:pPr>
            <w:r>
              <w:t>şi sediu finanţator</w:t>
            </w:r>
          </w:p>
        </w:tc>
        <w:tc>
          <w:tcPr>
            <w:tcW w:w="1080" w:type="dxa"/>
            <w:vMerge w:val="restart"/>
          </w:tcPr>
          <w:p w:rsidR="007961F8" w:rsidRDefault="007E6372" w:rsidP="00A6145D">
            <w:pPr>
              <w:pStyle w:val="NoSpacing"/>
              <w:jc w:val="center"/>
            </w:pPr>
            <w:r>
              <w:t>Valoare finanţa</w:t>
            </w:r>
            <w:r w:rsidR="007961F8">
              <w:t>-</w:t>
            </w:r>
          </w:p>
          <w:p w:rsidR="007E6372" w:rsidRDefault="007961F8" w:rsidP="00A6145D">
            <w:pPr>
              <w:pStyle w:val="NoSpacing"/>
              <w:jc w:val="center"/>
            </w:pPr>
            <w:r>
              <w:t>re</w:t>
            </w:r>
          </w:p>
          <w:p w:rsidR="007E6372" w:rsidRDefault="007E6372" w:rsidP="00A6145D">
            <w:pPr>
              <w:pStyle w:val="NoSpacing"/>
              <w:jc w:val="center"/>
            </w:pPr>
            <w:r>
              <w:t>RON-</w:t>
            </w:r>
          </w:p>
        </w:tc>
        <w:tc>
          <w:tcPr>
            <w:tcW w:w="900" w:type="dxa"/>
            <w:vMerge w:val="restart"/>
          </w:tcPr>
          <w:p w:rsidR="007E6372" w:rsidRDefault="007E6372" w:rsidP="00A6145D">
            <w:pPr>
              <w:pStyle w:val="NoSpacing"/>
              <w:jc w:val="center"/>
            </w:pPr>
            <w:r>
              <w:t>Perioada de graţie</w:t>
            </w:r>
          </w:p>
        </w:tc>
        <w:tc>
          <w:tcPr>
            <w:tcW w:w="900" w:type="dxa"/>
            <w:vMerge w:val="restart"/>
          </w:tcPr>
          <w:p w:rsidR="007E6372" w:rsidRDefault="007E6372" w:rsidP="00A6145D">
            <w:pPr>
              <w:pStyle w:val="NoSpacing"/>
              <w:jc w:val="center"/>
            </w:pPr>
            <w:r>
              <w:t>Perioada de rambur-</w:t>
            </w:r>
          </w:p>
          <w:p w:rsidR="007E6372" w:rsidRDefault="007E6372" w:rsidP="00A6145D">
            <w:pPr>
              <w:pStyle w:val="NoSpacing"/>
              <w:jc w:val="center"/>
            </w:pPr>
            <w:r>
              <w:t>sare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7E6372" w:rsidRDefault="007E6372" w:rsidP="00A6145D">
            <w:pPr>
              <w:pStyle w:val="NoSpacing"/>
              <w:jc w:val="center"/>
            </w:pPr>
            <w:r>
              <w:t>Dobânda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7E6372" w:rsidRDefault="007E6372" w:rsidP="00A6145D">
            <w:pPr>
              <w:pStyle w:val="NoSpacing"/>
              <w:jc w:val="center"/>
            </w:pPr>
            <w:r>
              <w:t>Comisioane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7E6372" w:rsidRDefault="007E6372" w:rsidP="00A6145D">
            <w:pPr>
              <w:pStyle w:val="NoSpacing"/>
              <w:jc w:val="center"/>
            </w:pPr>
            <w:r>
              <w:t>Alte costuri</w:t>
            </w:r>
          </w:p>
        </w:tc>
        <w:tc>
          <w:tcPr>
            <w:tcW w:w="990" w:type="dxa"/>
            <w:vMerge w:val="restart"/>
          </w:tcPr>
          <w:p w:rsidR="007E6372" w:rsidRDefault="007E6372" w:rsidP="00A6145D">
            <w:pPr>
              <w:pStyle w:val="NoSpacing"/>
              <w:jc w:val="center"/>
            </w:pPr>
            <w:r>
              <w:t>Nr. şi data actelor adiţionale</w:t>
            </w:r>
          </w:p>
        </w:tc>
        <w:tc>
          <w:tcPr>
            <w:tcW w:w="1170" w:type="dxa"/>
            <w:vMerge w:val="restart"/>
          </w:tcPr>
          <w:p w:rsidR="007E6372" w:rsidRDefault="007E6372" w:rsidP="00A6145D">
            <w:pPr>
              <w:pStyle w:val="NoSpacing"/>
              <w:jc w:val="center"/>
            </w:pPr>
            <w:r>
              <w:t>Observaţii</w:t>
            </w:r>
          </w:p>
        </w:tc>
      </w:tr>
      <w:tr w:rsidR="00A6145D" w:rsidTr="00795001">
        <w:trPr>
          <w:trHeight w:val="1352"/>
        </w:trPr>
        <w:tc>
          <w:tcPr>
            <w:tcW w:w="810" w:type="dxa"/>
            <w:vMerge/>
          </w:tcPr>
          <w:p w:rsidR="007E6372" w:rsidRDefault="007E6372" w:rsidP="00A6145D">
            <w:pPr>
              <w:pStyle w:val="NoSpacing"/>
              <w:jc w:val="center"/>
            </w:pPr>
          </w:p>
        </w:tc>
        <w:tc>
          <w:tcPr>
            <w:tcW w:w="1620" w:type="dxa"/>
            <w:vMerge/>
          </w:tcPr>
          <w:p w:rsidR="007E6372" w:rsidRDefault="007E6372" w:rsidP="00A6145D">
            <w:pPr>
              <w:pStyle w:val="NoSpacing"/>
              <w:jc w:val="center"/>
            </w:pPr>
          </w:p>
        </w:tc>
        <w:tc>
          <w:tcPr>
            <w:tcW w:w="1800" w:type="dxa"/>
            <w:vMerge/>
          </w:tcPr>
          <w:p w:rsidR="007E6372" w:rsidRDefault="007E6372" w:rsidP="00A6145D">
            <w:pPr>
              <w:pStyle w:val="NoSpacing"/>
              <w:jc w:val="center"/>
            </w:pPr>
          </w:p>
        </w:tc>
        <w:tc>
          <w:tcPr>
            <w:tcW w:w="1440" w:type="dxa"/>
            <w:vMerge/>
          </w:tcPr>
          <w:p w:rsidR="007E6372" w:rsidRDefault="007E6372" w:rsidP="00A6145D">
            <w:pPr>
              <w:pStyle w:val="NoSpacing"/>
              <w:jc w:val="center"/>
            </w:pPr>
          </w:p>
        </w:tc>
        <w:tc>
          <w:tcPr>
            <w:tcW w:w="1080" w:type="dxa"/>
            <w:vMerge/>
          </w:tcPr>
          <w:p w:rsidR="007E6372" w:rsidRDefault="007E6372" w:rsidP="00A6145D">
            <w:pPr>
              <w:pStyle w:val="NoSpacing"/>
              <w:jc w:val="center"/>
            </w:pPr>
          </w:p>
        </w:tc>
        <w:tc>
          <w:tcPr>
            <w:tcW w:w="900" w:type="dxa"/>
            <w:vMerge/>
          </w:tcPr>
          <w:p w:rsidR="007E6372" w:rsidRDefault="007E6372" w:rsidP="00A6145D">
            <w:pPr>
              <w:pStyle w:val="NoSpacing"/>
              <w:jc w:val="center"/>
            </w:pPr>
          </w:p>
        </w:tc>
        <w:tc>
          <w:tcPr>
            <w:tcW w:w="900" w:type="dxa"/>
            <w:vMerge/>
          </w:tcPr>
          <w:p w:rsidR="007E6372" w:rsidRDefault="007E6372" w:rsidP="00A6145D">
            <w:pPr>
              <w:pStyle w:val="NoSpacing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E6372" w:rsidRDefault="007E6372" w:rsidP="00A6145D">
            <w:pPr>
              <w:pStyle w:val="NoSpacing"/>
              <w:jc w:val="center"/>
            </w:pPr>
          </w:p>
          <w:p w:rsidR="007E6372" w:rsidRDefault="007E6372" w:rsidP="00A6145D">
            <w:pPr>
              <w:pStyle w:val="NoSpacing"/>
              <w:jc w:val="center"/>
            </w:pPr>
            <w:r>
              <w:t>Nivel %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E6372" w:rsidRDefault="007E6372" w:rsidP="00A6145D">
            <w:pPr>
              <w:pStyle w:val="NoSpacing"/>
              <w:jc w:val="center"/>
            </w:pPr>
          </w:p>
          <w:p w:rsidR="007E6372" w:rsidRDefault="007E6372" w:rsidP="00A6145D">
            <w:pPr>
              <w:pStyle w:val="NoSpacing"/>
              <w:jc w:val="center"/>
            </w:pPr>
            <w:r>
              <w:t>Termen de plată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E6372" w:rsidRDefault="007E6372" w:rsidP="00A6145D">
            <w:pPr>
              <w:pStyle w:val="NoSpacing"/>
              <w:jc w:val="center"/>
            </w:pPr>
          </w:p>
          <w:p w:rsidR="007E6372" w:rsidRDefault="007E6372" w:rsidP="00A6145D">
            <w:pPr>
              <w:pStyle w:val="NoSpacing"/>
              <w:jc w:val="center"/>
            </w:pPr>
            <w:r>
              <w:t>Nivel %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E6372" w:rsidRDefault="007E6372" w:rsidP="00A6145D">
            <w:pPr>
              <w:pStyle w:val="NoSpacing"/>
              <w:jc w:val="center"/>
            </w:pPr>
          </w:p>
          <w:p w:rsidR="007E6372" w:rsidRDefault="007E6372" w:rsidP="00A6145D">
            <w:pPr>
              <w:pStyle w:val="NoSpacing"/>
              <w:jc w:val="center"/>
            </w:pPr>
            <w:r>
              <w:t>Termen de plată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E6372" w:rsidRDefault="007E6372" w:rsidP="00A6145D">
            <w:pPr>
              <w:pStyle w:val="NoSpacing"/>
              <w:jc w:val="center"/>
            </w:pPr>
          </w:p>
          <w:p w:rsidR="007E6372" w:rsidRDefault="007E6372" w:rsidP="00A6145D">
            <w:pPr>
              <w:pStyle w:val="NoSpacing"/>
              <w:jc w:val="center"/>
            </w:pPr>
            <w:r>
              <w:t>Nivel %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7E6372" w:rsidRDefault="007E6372" w:rsidP="00A6145D">
            <w:pPr>
              <w:pStyle w:val="NoSpacing"/>
              <w:jc w:val="center"/>
            </w:pPr>
          </w:p>
          <w:p w:rsidR="007E6372" w:rsidRDefault="007E6372" w:rsidP="00A6145D">
            <w:pPr>
              <w:pStyle w:val="NoSpacing"/>
              <w:jc w:val="center"/>
            </w:pPr>
            <w:r>
              <w:t>Termen de plată</w:t>
            </w:r>
          </w:p>
        </w:tc>
        <w:tc>
          <w:tcPr>
            <w:tcW w:w="990" w:type="dxa"/>
            <w:vMerge/>
          </w:tcPr>
          <w:p w:rsidR="007E6372" w:rsidRDefault="007E6372" w:rsidP="00A6145D">
            <w:pPr>
              <w:pStyle w:val="NoSpacing"/>
              <w:jc w:val="center"/>
            </w:pPr>
          </w:p>
        </w:tc>
        <w:tc>
          <w:tcPr>
            <w:tcW w:w="1170" w:type="dxa"/>
            <w:vMerge/>
          </w:tcPr>
          <w:p w:rsidR="007E6372" w:rsidRDefault="007E6372" w:rsidP="00A6145D">
            <w:pPr>
              <w:pStyle w:val="NoSpacing"/>
              <w:jc w:val="center"/>
            </w:pPr>
          </w:p>
        </w:tc>
      </w:tr>
      <w:tr w:rsidR="007961F8" w:rsidTr="00795001">
        <w:tc>
          <w:tcPr>
            <w:tcW w:w="810" w:type="dxa"/>
          </w:tcPr>
          <w:p w:rsidR="00207D4D" w:rsidRDefault="00696788" w:rsidP="00A6145D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696788" w:rsidRDefault="00696788" w:rsidP="00A6145D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207D4D" w:rsidRDefault="00696788" w:rsidP="00A6145D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440" w:type="dxa"/>
          </w:tcPr>
          <w:p w:rsidR="00207D4D" w:rsidRDefault="00696788" w:rsidP="00A6145D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207D4D" w:rsidRDefault="00696788" w:rsidP="00A6145D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207D4D" w:rsidRDefault="00696788" w:rsidP="00A6145D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207D4D" w:rsidRDefault="00696788" w:rsidP="00A6145D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810" w:type="dxa"/>
          </w:tcPr>
          <w:p w:rsidR="00207D4D" w:rsidRDefault="00696788" w:rsidP="00A6145D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1170" w:type="dxa"/>
          </w:tcPr>
          <w:p w:rsidR="00207D4D" w:rsidRDefault="00696788" w:rsidP="00A6145D">
            <w:pPr>
              <w:pStyle w:val="NoSpacing"/>
              <w:jc w:val="center"/>
            </w:pPr>
            <w:r>
              <w:t>9</w:t>
            </w:r>
          </w:p>
        </w:tc>
        <w:tc>
          <w:tcPr>
            <w:tcW w:w="720" w:type="dxa"/>
          </w:tcPr>
          <w:p w:rsidR="00207D4D" w:rsidRDefault="00696788" w:rsidP="00A6145D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207D4D" w:rsidRDefault="00696788" w:rsidP="00A6145D">
            <w:pPr>
              <w:pStyle w:val="NoSpacing"/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207D4D" w:rsidRDefault="00696788" w:rsidP="00A6145D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207D4D" w:rsidRDefault="00696788" w:rsidP="00A6145D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990" w:type="dxa"/>
          </w:tcPr>
          <w:p w:rsidR="00207D4D" w:rsidRDefault="00696788" w:rsidP="00A6145D">
            <w:pPr>
              <w:pStyle w:val="NoSpacing"/>
              <w:jc w:val="center"/>
            </w:pPr>
            <w:r>
              <w:t>14</w:t>
            </w:r>
          </w:p>
        </w:tc>
        <w:tc>
          <w:tcPr>
            <w:tcW w:w="1170" w:type="dxa"/>
          </w:tcPr>
          <w:p w:rsidR="00207D4D" w:rsidRDefault="00696788" w:rsidP="00A6145D">
            <w:pPr>
              <w:pStyle w:val="NoSpacing"/>
              <w:jc w:val="center"/>
            </w:pPr>
            <w:r>
              <w:t>15</w:t>
            </w:r>
          </w:p>
        </w:tc>
      </w:tr>
      <w:tr w:rsidR="00A6145D" w:rsidTr="00795001">
        <w:tc>
          <w:tcPr>
            <w:tcW w:w="810" w:type="dxa"/>
          </w:tcPr>
          <w:p w:rsidR="00A6145D" w:rsidRDefault="00A6145D" w:rsidP="00A6145D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795001" w:rsidRDefault="00A6145D" w:rsidP="00A6145D">
            <w:pPr>
              <w:pStyle w:val="NoSpacing"/>
              <w:jc w:val="center"/>
            </w:pPr>
            <w:r>
              <w:t>Convenţia de împrumut nr.594.190/3351/18.12.2018/11.12.2018, aprobat prin HCL nr.27/</w:t>
            </w:r>
          </w:p>
          <w:p w:rsidR="00A6145D" w:rsidRDefault="00795001" w:rsidP="00795001">
            <w:pPr>
              <w:pStyle w:val="NoSpacing"/>
            </w:pPr>
            <w:r>
              <w:t xml:space="preserve">  </w:t>
            </w:r>
            <w:r w:rsidR="00A6145D">
              <w:t>14.11.2018</w:t>
            </w:r>
          </w:p>
        </w:tc>
        <w:tc>
          <w:tcPr>
            <w:tcW w:w="1800" w:type="dxa"/>
          </w:tcPr>
          <w:p w:rsidR="00A6145D" w:rsidRPr="00907207" w:rsidRDefault="00A6145D" w:rsidP="00A6145D">
            <w:pPr>
              <w:pStyle w:val="NoSpacing"/>
              <w:jc w:val="center"/>
              <w:rPr>
                <w:sz w:val="20"/>
                <w:szCs w:val="20"/>
              </w:rPr>
            </w:pPr>
            <w:r w:rsidRPr="00907207">
              <w:rPr>
                <w:sz w:val="20"/>
                <w:szCs w:val="20"/>
              </w:rPr>
              <w:t>Asigurarea prefinanţării şi/sau cofinanţării proiectelor finanţate din fonduri externe nerambursabile,inclusiv pentru cheltuielile neeligibile asociate proiectelor conform art.1alin.(1) din OG nr.8/2018</w:t>
            </w:r>
          </w:p>
        </w:tc>
        <w:tc>
          <w:tcPr>
            <w:tcW w:w="1440" w:type="dxa"/>
          </w:tcPr>
          <w:p w:rsidR="00A6145D" w:rsidRDefault="00A6145D" w:rsidP="00A6145D">
            <w:pPr>
              <w:pStyle w:val="NoSpacing"/>
              <w:jc w:val="center"/>
            </w:pPr>
          </w:p>
          <w:p w:rsidR="00A6145D" w:rsidRDefault="00A6145D" w:rsidP="00A6145D">
            <w:pPr>
              <w:pStyle w:val="NoSpacing"/>
              <w:jc w:val="center"/>
            </w:pPr>
            <w:r>
              <w:t>MINISTERUL FINANŢELOR PUBLICE</w:t>
            </w:r>
          </w:p>
        </w:tc>
        <w:tc>
          <w:tcPr>
            <w:tcW w:w="1080" w:type="dxa"/>
          </w:tcPr>
          <w:p w:rsidR="00A6145D" w:rsidRDefault="00A6145D" w:rsidP="00A6145D">
            <w:pPr>
              <w:pStyle w:val="NoSpacing"/>
              <w:jc w:val="center"/>
            </w:pPr>
          </w:p>
          <w:p w:rsidR="00A6145D" w:rsidRDefault="00A6145D" w:rsidP="00A6145D">
            <w:pPr>
              <w:pStyle w:val="NoSpacing"/>
              <w:jc w:val="center"/>
            </w:pPr>
            <w:r>
              <w:t>542.752,00</w:t>
            </w:r>
          </w:p>
        </w:tc>
        <w:tc>
          <w:tcPr>
            <w:tcW w:w="900" w:type="dxa"/>
          </w:tcPr>
          <w:p w:rsidR="00A6145D" w:rsidRDefault="00A6145D" w:rsidP="00A6145D">
            <w:pPr>
              <w:pStyle w:val="NoSpacing"/>
              <w:jc w:val="center"/>
            </w:pPr>
          </w:p>
          <w:p w:rsidR="00A6145D" w:rsidRDefault="00A6145D" w:rsidP="00A6145D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A6145D" w:rsidRDefault="00A6145D" w:rsidP="00A6145D">
            <w:pPr>
              <w:pStyle w:val="NoSpacing"/>
              <w:jc w:val="center"/>
            </w:pPr>
          </w:p>
          <w:p w:rsidR="00A6145D" w:rsidRDefault="00A6145D" w:rsidP="00A6145D">
            <w:pPr>
              <w:pStyle w:val="NoSpacing"/>
              <w:jc w:val="center"/>
            </w:pPr>
            <w:r>
              <w:t>60 luni</w:t>
            </w:r>
          </w:p>
        </w:tc>
        <w:tc>
          <w:tcPr>
            <w:tcW w:w="810" w:type="dxa"/>
          </w:tcPr>
          <w:p w:rsidR="00A6145D" w:rsidRDefault="00A6145D" w:rsidP="00A6145D">
            <w:pPr>
              <w:pStyle w:val="NoSpacing"/>
              <w:jc w:val="center"/>
            </w:pPr>
          </w:p>
          <w:p w:rsidR="00A6145D" w:rsidRDefault="00A6145D" w:rsidP="00A6145D">
            <w:pPr>
              <w:pStyle w:val="NoSpacing"/>
              <w:jc w:val="center"/>
            </w:pPr>
            <w:r>
              <w:t>5,09 %</w:t>
            </w:r>
          </w:p>
        </w:tc>
        <w:tc>
          <w:tcPr>
            <w:tcW w:w="1170" w:type="dxa"/>
          </w:tcPr>
          <w:p w:rsidR="00A6145D" w:rsidRDefault="00A6145D" w:rsidP="00A6145D">
            <w:pPr>
              <w:pStyle w:val="NoSpacing"/>
              <w:jc w:val="center"/>
            </w:pPr>
          </w:p>
          <w:p w:rsidR="00A6145D" w:rsidRDefault="00A6145D" w:rsidP="00A6145D">
            <w:pPr>
              <w:pStyle w:val="NoSpacing"/>
              <w:jc w:val="center"/>
            </w:pPr>
            <w:r>
              <w:t>trimestrial</w:t>
            </w:r>
          </w:p>
        </w:tc>
        <w:tc>
          <w:tcPr>
            <w:tcW w:w="720" w:type="dxa"/>
          </w:tcPr>
          <w:p w:rsidR="00A6145D" w:rsidRDefault="00A6145D" w:rsidP="00A6145D">
            <w:pPr>
              <w:pStyle w:val="NoSpacing"/>
              <w:jc w:val="center"/>
            </w:pPr>
          </w:p>
          <w:p w:rsidR="00A6145D" w:rsidRDefault="00A6145D" w:rsidP="00A6145D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60" w:type="dxa"/>
          </w:tcPr>
          <w:p w:rsidR="00A6145D" w:rsidRDefault="00A6145D" w:rsidP="00A6145D">
            <w:pPr>
              <w:pStyle w:val="NoSpacing"/>
              <w:jc w:val="center"/>
            </w:pPr>
          </w:p>
          <w:p w:rsidR="00A6145D" w:rsidRDefault="00A6145D" w:rsidP="00A6145D">
            <w:pPr>
              <w:pStyle w:val="NoSpacing"/>
              <w:jc w:val="center"/>
            </w:pPr>
            <w:r>
              <w:t>trimestrial</w:t>
            </w:r>
          </w:p>
        </w:tc>
        <w:tc>
          <w:tcPr>
            <w:tcW w:w="720" w:type="dxa"/>
          </w:tcPr>
          <w:p w:rsidR="00A6145D" w:rsidRDefault="00A6145D" w:rsidP="00A6145D">
            <w:pPr>
              <w:pStyle w:val="NoSpacing"/>
              <w:jc w:val="center"/>
            </w:pPr>
          </w:p>
        </w:tc>
        <w:tc>
          <w:tcPr>
            <w:tcW w:w="630" w:type="dxa"/>
          </w:tcPr>
          <w:p w:rsidR="00A6145D" w:rsidRDefault="00A6145D" w:rsidP="00A6145D">
            <w:pPr>
              <w:pStyle w:val="NoSpacing"/>
              <w:jc w:val="center"/>
            </w:pPr>
          </w:p>
        </w:tc>
        <w:tc>
          <w:tcPr>
            <w:tcW w:w="990" w:type="dxa"/>
          </w:tcPr>
          <w:p w:rsidR="00A6145D" w:rsidRDefault="00A6145D" w:rsidP="00A6145D">
            <w:pPr>
              <w:pStyle w:val="NoSpacing"/>
              <w:jc w:val="center"/>
            </w:pPr>
          </w:p>
        </w:tc>
        <w:tc>
          <w:tcPr>
            <w:tcW w:w="1170" w:type="dxa"/>
          </w:tcPr>
          <w:p w:rsidR="00A6145D" w:rsidRDefault="00A6145D" w:rsidP="00A6145D">
            <w:pPr>
              <w:pStyle w:val="NoSpacing"/>
              <w:jc w:val="center"/>
            </w:pPr>
          </w:p>
          <w:p w:rsidR="00A6145D" w:rsidRDefault="00A6145D" w:rsidP="00A6145D">
            <w:pPr>
              <w:pStyle w:val="NoSpacing"/>
              <w:jc w:val="center"/>
            </w:pPr>
            <w:r>
              <w:t>În derulare</w:t>
            </w:r>
          </w:p>
        </w:tc>
      </w:tr>
    </w:tbl>
    <w:p w:rsidR="00907207" w:rsidRDefault="006D60CE">
      <w:r>
        <w:t xml:space="preserve">                 PRIMAR,                                                                                                                                                                                             </w:t>
      </w:r>
      <w:r w:rsidR="00907207">
        <w:t>CONTABIL,</w:t>
      </w:r>
    </w:p>
    <w:p w:rsidR="00A6145D" w:rsidRDefault="006D60CE" w:rsidP="00907207">
      <w:r>
        <w:t xml:space="preserve">             DINU NICOLAE                                                                                                                                                                               </w:t>
      </w:r>
      <w:r w:rsidR="00907207">
        <w:t>STREZOIU NORICA</w:t>
      </w:r>
    </w:p>
    <w:sectPr w:rsidR="00A6145D" w:rsidSect="00207D4D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5A6" w:rsidRDefault="002915A6" w:rsidP="00207D4D">
      <w:pPr>
        <w:spacing w:after="0" w:line="240" w:lineRule="auto"/>
      </w:pPr>
      <w:r>
        <w:separator/>
      </w:r>
    </w:p>
  </w:endnote>
  <w:endnote w:type="continuationSeparator" w:id="1">
    <w:p w:rsidR="002915A6" w:rsidRDefault="002915A6" w:rsidP="0020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5A6" w:rsidRDefault="002915A6" w:rsidP="00207D4D">
      <w:pPr>
        <w:spacing w:after="0" w:line="240" w:lineRule="auto"/>
      </w:pPr>
      <w:r>
        <w:separator/>
      </w:r>
    </w:p>
  </w:footnote>
  <w:footnote w:type="continuationSeparator" w:id="1">
    <w:p w:rsidR="002915A6" w:rsidRDefault="002915A6" w:rsidP="00207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D4D" w:rsidRPr="007E6372" w:rsidRDefault="00207D4D">
    <w:pPr>
      <w:pStyle w:val="Header"/>
      <w:rPr>
        <w:b/>
        <w:lang w:val="en-US"/>
      </w:rPr>
    </w:pPr>
    <w:r>
      <w:rPr>
        <w:lang w:val="en-US"/>
      </w:rPr>
      <w:t xml:space="preserve">    </w:t>
    </w:r>
    <w:r w:rsidRPr="007E6372">
      <w:rPr>
        <w:b/>
        <w:lang w:val="en-US"/>
      </w:rPr>
      <w:t>ROMÂNIA</w:t>
    </w:r>
  </w:p>
  <w:p w:rsidR="00207D4D" w:rsidRPr="007E6372" w:rsidRDefault="00207D4D">
    <w:pPr>
      <w:pStyle w:val="Header"/>
      <w:rPr>
        <w:b/>
      </w:rPr>
    </w:pPr>
    <w:r w:rsidRPr="007E6372">
      <w:rPr>
        <w:b/>
      </w:rPr>
      <w:t>JUDEŢUL BUZĂU</w:t>
    </w:r>
  </w:p>
  <w:p w:rsidR="00207D4D" w:rsidRPr="007E6372" w:rsidRDefault="00207D4D">
    <w:pPr>
      <w:pStyle w:val="Header"/>
      <w:rPr>
        <w:b/>
      </w:rPr>
    </w:pPr>
    <w:r w:rsidRPr="007E6372">
      <w:rPr>
        <w:b/>
      </w:rPr>
      <w:t>COMUNA  SĂRULEŞTI</w:t>
    </w:r>
  </w:p>
  <w:p w:rsidR="00207D4D" w:rsidRPr="007E6372" w:rsidRDefault="00207D4D">
    <w:pPr>
      <w:pStyle w:val="Header"/>
      <w:rPr>
        <w:b/>
      </w:rPr>
    </w:pPr>
    <w:r w:rsidRPr="007E6372">
      <w:rPr>
        <w:b/>
      </w:rPr>
      <w:t>C.F.3662606</w:t>
    </w:r>
  </w:p>
  <w:p w:rsidR="00207D4D" w:rsidRPr="007E6372" w:rsidRDefault="00207D4D">
    <w:pPr>
      <w:pStyle w:val="Header"/>
      <w:rPr>
        <w:b/>
      </w:rPr>
    </w:pPr>
    <w:r w:rsidRPr="007E6372">
      <w:rPr>
        <w:b/>
      </w:rPr>
      <w:t xml:space="preserve">                                                                                                              REGISTRUL DE EVIDENŢĂ</w:t>
    </w:r>
  </w:p>
  <w:p w:rsidR="00207D4D" w:rsidRPr="007E6372" w:rsidRDefault="00207D4D">
    <w:pPr>
      <w:pStyle w:val="Header"/>
      <w:rPr>
        <w:b/>
      </w:rPr>
    </w:pPr>
    <w:r w:rsidRPr="007E6372">
      <w:rPr>
        <w:b/>
      </w:rPr>
      <w:t xml:space="preserve">                                                                        A DATORIEI PUBLICE LOCALE A UNITĂŢII</w:t>
    </w:r>
    <w:r w:rsidR="004000D1">
      <w:rPr>
        <w:b/>
      </w:rPr>
      <w:t xml:space="preserve"> </w:t>
    </w:r>
    <w:r w:rsidRPr="007E6372">
      <w:rPr>
        <w:b/>
      </w:rPr>
      <w:t xml:space="preserve"> ADMINISTRATIV TERITORIALE </w:t>
    </w:r>
  </w:p>
  <w:p w:rsidR="00207D4D" w:rsidRDefault="00207D4D">
    <w:pPr>
      <w:pStyle w:val="Header"/>
      <w:rPr>
        <w:b/>
      </w:rPr>
    </w:pPr>
    <w:r w:rsidRPr="007E6372">
      <w:rPr>
        <w:b/>
      </w:rPr>
      <w:t xml:space="preserve">                                                                                                                la data de 31.12.2018</w:t>
    </w:r>
  </w:p>
  <w:p w:rsidR="007E6372" w:rsidRPr="007E6372" w:rsidRDefault="007E6372">
    <w:pPr>
      <w:pStyle w:val="Header"/>
      <w:rPr>
        <w:b/>
      </w:rPr>
    </w:pPr>
  </w:p>
  <w:p w:rsidR="00207D4D" w:rsidRPr="007E6372" w:rsidRDefault="00207D4D">
    <w:pPr>
      <w:pStyle w:val="Header"/>
      <w:rPr>
        <w:b/>
      </w:rPr>
    </w:pPr>
    <w:r w:rsidRPr="007E6372">
      <w:rPr>
        <w:b/>
      </w:rPr>
      <w:t xml:space="preserve">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7D4D"/>
    <w:rsid w:val="00040B6F"/>
    <w:rsid w:val="000C7B5A"/>
    <w:rsid w:val="00207D4D"/>
    <w:rsid w:val="002161CA"/>
    <w:rsid w:val="00274BCB"/>
    <w:rsid w:val="002915A6"/>
    <w:rsid w:val="003277B7"/>
    <w:rsid w:val="00386DFC"/>
    <w:rsid w:val="00390537"/>
    <w:rsid w:val="004000D1"/>
    <w:rsid w:val="00452DC3"/>
    <w:rsid w:val="00635795"/>
    <w:rsid w:val="00640C01"/>
    <w:rsid w:val="00663A97"/>
    <w:rsid w:val="006743AE"/>
    <w:rsid w:val="00696788"/>
    <w:rsid w:val="006C2022"/>
    <w:rsid w:val="006D60CE"/>
    <w:rsid w:val="00795001"/>
    <w:rsid w:val="007961F8"/>
    <w:rsid w:val="007E6372"/>
    <w:rsid w:val="00907207"/>
    <w:rsid w:val="00A6145D"/>
    <w:rsid w:val="00C566A5"/>
    <w:rsid w:val="00C86FFF"/>
    <w:rsid w:val="00D6288B"/>
    <w:rsid w:val="00DD3644"/>
    <w:rsid w:val="00F9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7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D4D"/>
  </w:style>
  <w:style w:type="paragraph" w:styleId="Footer">
    <w:name w:val="footer"/>
    <w:basedOn w:val="Normal"/>
    <w:link w:val="FooterChar"/>
    <w:uiPriority w:val="99"/>
    <w:semiHidden/>
    <w:unhideWhenUsed/>
    <w:rsid w:val="00207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7D4D"/>
  </w:style>
  <w:style w:type="paragraph" w:styleId="NoSpacing">
    <w:name w:val="No Spacing"/>
    <w:uiPriority w:val="1"/>
    <w:qFormat/>
    <w:rsid w:val="00663A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15</cp:revision>
  <cp:lastPrinted>2019-06-25T07:27:00Z</cp:lastPrinted>
  <dcterms:created xsi:type="dcterms:W3CDTF">2019-01-08T08:53:00Z</dcterms:created>
  <dcterms:modified xsi:type="dcterms:W3CDTF">2019-07-22T11:47:00Z</dcterms:modified>
</cp:coreProperties>
</file>